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F" w:rsidRDefault="00CA39A0" w:rsidP="00353DFF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E421C" w:rsidRPr="00DE421C">
        <w:rPr>
          <w:b/>
          <w:sz w:val="28"/>
          <w:szCs w:val="28"/>
        </w:rPr>
        <w:t xml:space="preserve">So schmeckt der </w:t>
      </w:r>
      <w:proofErr w:type="spellStart"/>
      <w:r w:rsidR="00DE421C" w:rsidRPr="00DE421C">
        <w:rPr>
          <w:b/>
          <w:sz w:val="28"/>
          <w:szCs w:val="28"/>
        </w:rPr>
        <w:t>Fühling</w:t>
      </w:r>
      <w:proofErr w:type="spellEnd"/>
      <w:r w:rsidR="00DE421C" w:rsidRPr="00DE421C">
        <w:rPr>
          <w:b/>
          <w:sz w:val="28"/>
          <w:szCs w:val="28"/>
        </w:rPr>
        <w:t>!</w:t>
      </w:r>
    </w:p>
    <w:p w:rsidR="00956629" w:rsidRPr="0032717F" w:rsidRDefault="00956629" w:rsidP="00E07D50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CaloryCoach </w:t>
      </w:r>
      <w:r w:rsidR="00DE421C">
        <w:rPr>
          <w:b/>
          <w:color w:val="FF0000"/>
          <w:sz w:val="26"/>
          <w:szCs w:val="26"/>
        </w:rPr>
        <w:t>jetzt 4</w:t>
      </w:r>
      <w:r w:rsidR="0032717F">
        <w:rPr>
          <w:b/>
          <w:color w:val="FF0000"/>
          <w:sz w:val="26"/>
          <w:szCs w:val="26"/>
        </w:rPr>
        <w:t xml:space="preserve"> Wochen lang testen</w:t>
      </w:r>
    </w:p>
    <w:p w:rsidR="00956629" w:rsidRDefault="00956629" w:rsidP="00E07D50">
      <w:pPr>
        <w:autoSpaceDE w:val="0"/>
        <w:autoSpaceDN w:val="0"/>
        <w:adjustRightInd w:val="0"/>
        <w:spacing w:after="0" w:line="360" w:lineRule="auto"/>
        <w:jc w:val="both"/>
        <w:rPr>
          <w:b/>
          <w:sz w:val="26"/>
          <w:szCs w:val="26"/>
        </w:rPr>
      </w:pPr>
    </w:p>
    <w:p w:rsidR="0032717F" w:rsidRPr="0032717F" w:rsidRDefault="006636A5" w:rsidP="0032717F">
      <w:pPr>
        <w:pStyle w:val="Default"/>
        <w:spacing w:line="360" w:lineRule="auto"/>
        <w:rPr>
          <w:b/>
          <w:color w:val="FF0000"/>
        </w:rPr>
      </w:pPr>
      <w:r>
        <w:rPr>
          <w:b/>
        </w:rPr>
        <w:t>Viel f</w:t>
      </w:r>
      <w:r w:rsidR="00AC499D">
        <w:rPr>
          <w:b/>
        </w:rPr>
        <w:t>risches Grün, Blütenduft, Schmetterlinge im Bauch - g</w:t>
      </w:r>
      <w:r w:rsidR="0032717F">
        <w:rPr>
          <w:b/>
        </w:rPr>
        <w:t xml:space="preserve">enießen Sie den </w:t>
      </w:r>
      <w:r w:rsidR="00AC499D">
        <w:rPr>
          <w:b/>
        </w:rPr>
        <w:t>Frühling mit allen S</w:t>
      </w:r>
      <w:r w:rsidR="0032717F">
        <w:rPr>
          <w:b/>
        </w:rPr>
        <w:t>innen</w:t>
      </w:r>
      <w:r w:rsidR="00AC499D">
        <w:rPr>
          <w:b/>
        </w:rPr>
        <w:t xml:space="preserve"> </w:t>
      </w:r>
      <w:r w:rsidR="0032717F">
        <w:rPr>
          <w:b/>
        </w:rPr>
        <w:t xml:space="preserve">und erreichen Sie mit </w:t>
      </w:r>
      <w:r w:rsidR="0032717F" w:rsidRPr="007B6748">
        <w:rPr>
          <w:b/>
        </w:rPr>
        <w:t>CaloryCoach</w:t>
      </w:r>
      <w:r w:rsidR="00C81E36">
        <w:rPr>
          <w:b/>
        </w:rPr>
        <w:t xml:space="preserve"> Salzburg und Seekirchen</w:t>
      </w:r>
      <w:r w:rsidR="0032717F" w:rsidRPr="00A73C91">
        <w:rPr>
          <w:b/>
          <w:color w:val="000000" w:themeColor="text1"/>
        </w:rPr>
        <w:t xml:space="preserve"> Ihr </w:t>
      </w:r>
      <w:proofErr w:type="spellStart"/>
      <w:r w:rsidR="0032717F" w:rsidRPr="00A73C91">
        <w:rPr>
          <w:b/>
          <w:color w:val="000000" w:themeColor="text1"/>
        </w:rPr>
        <w:t>Wohlfühlg</w:t>
      </w:r>
      <w:r w:rsidR="0032717F" w:rsidRPr="00BD5607">
        <w:rPr>
          <w:b/>
          <w:color w:val="000000" w:themeColor="text1"/>
        </w:rPr>
        <w:t>ewicht</w:t>
      </w:r>
      <w:proofErr w:type="spellEnd"/>
      <w:r w:rsidR="0032717F" w:rsidRPr="00BD5607">
        <w:rPr>
          <w:b/>
          <w:color w:val="000000" w:themeColor="text1"/>
        </w:rPr>
        <w:t xml:space="preserve">. Das </w:t>
      </w:r>
      <w:r w:rsidR="00DE421C">
        <w:rPr>
          <w:b/>
        </w:rPr>
        <w:t>neue</w:t>
      </w:r>
      <w:r w:rsidR="0032717F" w:rsidRPr="007B6748">
        <w:rPr>
          <w:b/>
        </w:rPr>
        <w:t xml:space="preserve"> </w:t>
      </w:r>
      <w:r w:rsidR="0032717F">
        <w:rPr>
          <w:b/>
        </w:rPr>
        <w:t>Intensiv</w:t>
      </w:r>
      <w:r w:rsidR="00DE421C">
        <w:rPr>
          <w:b/>
        </w:rPr>
        <w:t>-Stoffwechsel</w:t>
      </w:r>
      <w:r w:rsidR="0032717F">
        <w:rPr>
          <w:b/>
        </w:rPr>
        <w:t>p</w:t>
      </w:r>
      <w:r w:rsidR="0032717F" w:rsidRPr="007B6748">
        <w:rPr>
          <w:b/>
        </w:rPr>
        <w:t>rogramm speziell für Fr</w:t>
      </w:r>
      <w:r w:rsidR="00C81E36">
        <w:rPr>
          <w:b/>
        </w:rPr>
        <w:t>auen lässt in kurzer Zeit Kilos purzeln!</w:t>
      </w:r>
      <w:r w:rsidR="0032717F" w:rsidRPr="007B6748">
        <w:rPr>
          <w:b/>
        </w:rPr>
        <w:t xml:space="preserve"> Die Kombination aus </w:t>
      </w:r>
      <w:proofErr w:type="spellStart"/>
      <w:r w:rsidR="0032717F">
        <w:rPr>
          <w:b/>
        </w:rPr>
        <w:t>figurfreundliche</w:t>
      </w:r>
      <w:r w:rsidR="00AC499D">
        <w:rPr>
          <w:b/>
        </w:rPr>
        <w:t>r</w:t>
      </w:r>
      <w:proofErr w:type="spellEnd"/>
      <w:r w:rsidR="0032717F">
        <w:rPr>
          <w:b/>
        </w:rPr>
        <w:t xml:space="preserve"> Ernährung </w:t>
      </w:r>
      <w:r w:rsidR="0032717F" w:rsidRPr="007B6748">
        <w:rPr>
          <w:b/>
        </w:rPr>
        <w:t xml:space="preserve">sowie </w:t>
      </w:r>
      <w:r w:rsidR="0032717F">
        <w:rPr>
          <w:b/>
        </w:rPr>
        <w:t>gelenkschonende</w:t>
      </w:r>
      <w:r w:rsidR="00AC499D">
        <w:rPr>
          <w:b/>
        </w:rPr>
        <w:t>m</w:t>
      </w:r>
      <w:r w:rsidR="0032717F">
        <w:rPr>
          <w:b/>
        </w:rPr>
        <w:t xml:space="preserve"> Kraft-Ausdauer-Training bringt den Stoffwechsel in Schwung. Melden Sie sich </w:t>
      </w:r>
      <w:r w:rsidR="0032717F" w:rsidRPr="007B6748">
        <w:rPr>
          <w:b/>
        </w:rPr>
        <w:t>bis zum</w:t>
      </w:r>
      <w:r w:rsidR="000C4349">
        <w:rPr>
          <w:b/>
        </w:rPr>
        <w:t xml:space="preserve"> 31.März 2015</w:t>
      </w:r>
      <w:r w:rsidR="0032717F" w:rsidRPr="007B6748">
        <w:rPr>
          <w:b/>
        </w:rPr>
        <w:t xml:space="preserve"> bei CaloryCoach an – für nur </w:t>
      </w:r>
      <w:r w:rsidR="000C4349" w:rsidRPr="000C4349">
        <w:rPr>
          <w:b/>
          <w:color w:val="auto"/>
        </w:rPr>
        <w:t>79</w:t>
      </w:r>
      <w:r w:rsidR="00C05767">
        <w:rPr>
          <w:b/>
          <w:color w:val="auto"/>
        </w:rPr>
        <w:t>,-</w:t>
      </w:r>
      <w:r w:rsidR="0032717F" w:rsidRPr="000C4349">
        <w:rPr>
          <w:b/>
          <w:color w:val="auto"/>
        </w:rPr>
        <w:t xml:space="preserve"> Euro</w:t>
      </w:r>
      <w:r w:rsidR="0032717F" w:rsidRPr="007B6748">
        <w:rPr>
          <w:b/>
          <w:color w:val="FF0000"/>
        </w:rPr>
        <w:t xml:space="preserve"> </w:t>
      </w:r>
      <w:r w:rsidR="0032717F" w:rsidRPr="007B6748">
        <w:rPr>
          <w:b/>
          <w:color w:val="000000" w:themeColor="text1"/>
        </w:rPr>
        <w:t>ohne Vertragsbindung</w:t>
      </w:r>
      <w:r w:rsidR="0032717F" w:rsidRPr="007B6748">
        <w:rPr>
          <w:b/>
        </w:rPr>
        <w:t>!</w:t>
      </w:r>
      <w:r>
        <w:rPr>
          <w:b/>
        </w:rPr>
        <w:t xml:space="preserve"> </w:t>
      </w:r>
    </w:p>
    <w:p w:rsidR="0032717F" w:rsidRDefault="0032717F" w:rsidP="00E07D50">
      <w:pPr>
        <w:autoSpaceDE w:val="0"/>
        <w:autoSpaceDN w:val="0"/>
        <w:adjustRightInd w:val="0"/>
        <w:spacing w:after="0" w:line="360" w:lineRule="auto"/>
        <w:jc w:val="both"/>
        <w:rPr>
          <w:b/>
          <w:sz w:val="26"/>
          <w:szCs w:val="26"/>
        </w:rPr>
      </w:pPr>
    </w:p>
    <w:p w:rsidR="00FC4A88" w:rsidRDefault="00DD1189" w:rsidP="00FC4A88">
      <w:pPr>
        <w:pStyle w:val="Default"/>
        <w:spacing w:line="360" w:lineRule="auto"/>
      </w:pPr>
      <w:r w:rsidRPr="00DD1189">
        <w:t>Starten Sie wie neugeboren in die schönste Jahreszeit!</w:t>
      </w:r>
      <w:r>
        <w:rPr>
          <w:b/>
        </w:rPr>
        <w:t xml:space="preserve"> </w:t>
      </w:r>
      <w:r w:rsidR="00F16A6F">
        <w:t>Dem</w:t>
      </w:r>
      <w:r w:rsidR="00AC499D" w:rsidRPr="00167A67">
        <w:t xml:space="preserve"> </w:t>
      </w:r>
      <w:r w:rsidR="00DE421C">
        <w:t>neuen</w:t>
      </w:r>
      <w:r w:rsidR="00AC499D" w:rsidRPr="00167A67">
        <w:t>-Intens</w:t>
      </w:r>
      <w:r w:rsidR="00AC499D">
        <w:t>iv</w:t>
      </w:r>
      <w:r w:rsidR="00DE421C">
        <w:t>-Stoffwechsel</w:t>
      </w:r>
      <w:r w:rsidR="00AC499D">
        <w:t>programm</w:t>
      </w:r>
      <w:r w:rsidR="00F16A6F">
        <w:t xml:space="preserve"> liegt ein ganzheitliches Konzept zugrunde.</w:t>
      </w:r>
      <w:r w:rsidR="00FC4A88">
        <w:t xml:space="preserve"> In den wöchentlichen Vorträgen </w:t>
      </w:r>
      <w:r w:rsidR="00F16A6F">
        <w:t>erfahren Sie die Grundlagen eine</w:t>
      </w:r>
      <w:r w:rsidR="00FC4A88">
        <w:t>r</w:t>
      </w:r>
      <w:r w:rsidR="00F16A6F">
        <w:t xml:space="preserve"> leichte</w:t>
      </w:r>
      <w:r w:rsidR="00FC4A88">
        <w:t>n</w:t>
      </w:r>
      <w:r w:rsidR="00F16A6F">
        <w:t xml:space="preserve"> und frische</w:t>
      </w:r>
      <w:r w:rsidR="00FC4A88">
        <w:t>n</w:t>
      </w:r>
      <w:r w:rsidR="00F16A6F">
        <w:t xml:space="preserve"> Ernährung</w:t>
      </w:r>
      <w:r w:rsidR="00FC4A88">
        <w:t xml:space="preserve"> und lernen, </w:t>
      </w:r>
      <w:r w:rsidR="00FC4A88" w:rsidRPr="006636A5">
        <w:t xml:space="preserve">in welchen Lebensmitteln viel Eiweiß und </w:t>
      </w:r>
      <w:r>
        <w:t xml:space="preserve">reichlich </w:t>
      </w:r>
      <w:r w:rsidR="00FC4A88" w:rsidRPr="006636A5">
        <w:t xml:space="preserve">Vitalstoffe stecken. </w:t>
      </w:r>
      <w:r>
        <w:t>Doch es b</w:t>
      </w:r>
      <w:r w:rsidR="00C81C45">
        <w:t>leibt nicht bei der Theorie.</w:t>
      </w:r>
      <w:r w:rsidR="006636A5">
        <w:t xml:space="preserve"> </w:t>
      </w:r>
      <w:r w:rsidR="00FC4A88" w:rsidRPr="006636A5">
        <w:t xml:space="preserve">Gleichzeitig üben Sie </w:t>
      </w:r>
      <w:r w:rsidR="006636A5">
        <w:t xml:space="preserve">während </w:t>
      </w:r>
      <w:bookmarkStart w:id="0" w:name="_GoBack"/>
      <w:bookmarkEnd w:id="0"/>
      <w:r w:rsidR="00DE421C">
        <w:t xml:space="preserve">dieser Zeit </w:t>
      </w:r>
      <w:r w:rsidR="00FC4A88" w:rsidRPr="006636A5">
        <w:t xml:space="preserve">neue, gesunde Essgewohnheiten ein und werfen alte, ungesunde über Bord. </w:t>
      </w:r>
    </w:p>
    <w:p w:rsidR="00433B4F" w:rsidRPr="006636A5" w:rsidRDefault="00433B4F" w:rsidP="00FC4A88">
      <w:pPr>
        <w:pStyle w:val="Default"/>
        <w:spacing w:line="360" w:lineRule="auto"/>
      </w:pPr>
    </w:p>
    <w:p w:rsidR="00FC4A88" w:rsidRPr="006636A5" w:rsidRDefault="006636A5" w:rsidP="00FC4A88">
      <w:pPr>
        <w:pStyle w:val="Default"/>
        <w:spacing w:line="360" w:lineRule="auto"/>
      </w:pPr>
      <w:r>
        <w:t>Zu guter Letzt</w:t>
      </w:r>
      <w:r w:rsidR="00FC4A88" w:rsidRPr="006636A5">
        <w:t xml:space="preserve"> gehört ein regelmäßiges Kraft-Ausdauer-Training zum </w:t>
      </w:r>
      <w:r>
        <w:t>erfolgreichen Abnehmen dazu</w:t>
      </w:r>
      <w:r w:rsidR="00FC4A88" w:rsidRPr="006636A5">
        <w:t xml:space="preserve">. </w:t>
      </w:r>
      <w:r w:rsidRPr="006636A5">
        <w:t>Das 30-minütige Training</w:t>
      </w:r>
      <w:r>
        <w:t xml:space="preserve"> </w:t>
      </w:r>
      <w:r w:rsidRPr="006636A5">
        <w:t>im CaloryCoach Bewegungszirkel</w:t>
      </w:r>
      <w:r>
        <w:t xml:space="preserve"> zwei- bis dreimal die Woche erfolgt</w:t>
      </w:r>
      <w:r w:rsidRPr="006636A5">
        <w:t xml:space="preserve"> abwechselnd an hydraulischen Geräten und </w:t>
      </w:r>
      <w:proofErr w:type="spellStart"/>
      <w:r w:rsidRPr="006636A5">
        <w:t>Stepboards</w:t>
      </w:r>
      <w:proofErr w:type="spellEnd"/>
      <w:r>
        <w:t xml:space="preserve">. Das </w:t>
      </w:r>
      <w:r w:rsidRPr="006636A5">
        <w:t>sorgt f</w:t>
      </w:r>
      <w:r w:rsidR="00FC4A88" w:rsidRPr="006636A5">
        <w:rPr>
          <w:color w:val="000000" w:themeColor="text1"/>
        </w:rPr>
        <w:t xml:space="preserve">ür </w:t>
      </w:r>
      <w:r w:rsidRPr="006636A5">
        <w:rPr>
          <w:color w:val="000000" w:themeColor="text1"/>
        </w:rPr>
        <w:t xml:space="preserve">einen </w:t>
      </w:r>
      <w:r w:rsidR="00FC4A88" w:rsidRPr="006636A5">
        <w:t xml:space="preserve">gezielten Muskelaufbau und die </w:t>
      </w:r>
      <w:r w:rsidRPr="006636A5">
        <w:t xml:space="preserve">Aktivierung des </w:t>
      </w:r>
      <w:r w:rsidR="00FC4A88" w:rsidRPr="006636A5">
        <w:t>Stoffwechsel</w:t>
      </w:r>
      <w:r w:rsidRPr="006636A5">
        <w:t>s.</w:t>
      </w:r>
      <w:r w:rsidR="00FC4A88" w:rsidRPr="006636A5">
        <w:t xml:space="preserve"> </w:t>
      </w:r>
      <w:r>
        <w:t>Ü</w:t>
      </w:r>
      <w:r w:rsidR="00FC4A88" w:rsidRPr="006636A5">
        <w:t xml:space="preserve">berflüssige Fettpölsterchen </w:t>
      </w:r>
      <w:r>
        <w:t xml:space="preserve">werden </w:t>
      </w:r>
      <w:r w:rsidRPr="006636A5">
        <w:t xml:space="preserve">vermehrt </w:t>
      </w:r>
      <w:r w:rsidR="00FC4A88" w:rsidRPr="006636A5">
        <w:t xml:space="preserve">„verbrannt“ </w:t>
      </w:r>
      <w:r>
        <w:t xml:space="preserve">und </w:t>
      </w:r>
      <w:r w:rsidR="008974EB">
        <w:t>zudem</w:t>
      </w:r>
      <w:r w:rsidRPr="006636A5">
        <w:t xml:space="preserve"> die Figur modelliert.</w:t>
      </w:r>
      <w:r>
        <w:t xml:space="preserve"> </w:t>
      </w:r>
      <w:r w:rsidR="008974EB">
        <w:t xml:space="preserve">Ein weiterer Pluspunkt: </w:t>
      </w:r>
      <w:r>
        <w:t>Das zeitsparende Training lässt</w:t>
      </w:r>
      <w:r w:rsidR="00433B4F">
        <w:t xml:space="preserve"> noch genügend Z</w:t>
      </w:r>
      <w:r>
        <w:t xml:space="preserve">eit für andere Freizeitaktivitäten – wie zum Beispiel einen </w:t>
      </w:r>
      <w:r w:rsidR="00433B4F">
        <w:t>ausgiebigen Frühlingss</w:t>
      </w:r>
      <w:r>
        <w:t xml:space="preserve">paziergang </w:t>
      </w:r>
    </w:p>
    <w:p w:rsidR="00433B4F" w:rsidRDefault="00433B4F" w:rsidP="00433B4F">
      <w:pPr>
        <w:pStyle w:val="Default"/>
        <w:spacing w:line="360" w:lineRule="auto"/>
        <w:jc w:val="both"/>
      </w:pPr>
    </w:p>
    <w:p w:rsidR="00A25749" w:rsidRPr="00A25749" w:rsidRDefault="00A25749" w:rsidP="00A25749">
      <w:pPr>
        <w:pStyle w:val="Default"/>
        <w:spacing w:line="360" w:lineRule="auto"/>
      </w:pPr>
      <w:r w:rsidRPr="00A25749">
        <w:t>Melden Sie sich jetzt kostenlos und unverbindlich zur Information an.</w:t>
      </w:r>
    </w:p>
    <w:p w:rsidR="00A25749" w:rsidRPr="00A25749" w:rsidRDefault="00A25749" w:rsidP="00A2574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de-DE"/>
        </w:rPr>
      </w:pPr>
      <w:r w:rsidRPr="00A25749">
        <w:rPr>
          <w:rFonts w:eastAsiaTheme="minorEastAsia"/>
          <w:color w:val="000000"/>
          <w:sz w:val="24"/>
          <w:szCs w:val="24"/>
          <w:lang w:eastAsia="de-DE"/>
        </w:rPr>
        <w:t>Salzburg: Alpenstraße 115, Telefon 0662/630850 und</w:t>
      </w:r>
    </w:p>
    <w:p w:rsidR="00A25749" w:rsidRPr="00A25749" w:rsidRDefault="00A25749" w:rsidP="00A2574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de-DE"/>
        </w:rPr>
      </w:pPr>
      <w:r w:rsidRPr="00A25749">
        <w:rPr>
          <w:rFonts w:eastAsiaTheme="minorEastAsia"/>
          <w:color w:val="000000"/>
          <w:sz w:val="24"/>
          <w:szCs w:val="24"/>
          <w:lang w:eastAsia="de-DE"/>
        </w:rPr>
        <w:t>Seekirchen: Hauptstraße 42, Telefon 06212/20043.</w:t>
      </w:r>
    </w:p>
    <w:p w:rsidR="00433B4F" w:rsidRPr="00A25749" w:rsidRDefault="00A25749" w:rsidP="00433B4F">
      <w:pPr>
        <w:pStyle w:val="Default"/>
        <w:spacing w:line="360" w:lineRule="auto"/>
        <w:jc w:val="both"/>
      </w:pPr>
      <w:hyperlink r:id="rId7" w:history="1">
        <w:r w:rsidRPr="00A25749">
          <w:t>www.calorycoach.at</w:t>
        </w:r>
      </w:hyperlink>
    </w:p>
    <w:p w:rsidR="00A25749" w:rsidRPr="004B758C" w:rsidRDefault="00A25749" w:rsidP="00433B4F">
      <w:pPr>
        <w:pStyle w:val="Default"/>
        <w:spacing w:line="360" w:lineRule="auto"/>
        <w:jc w:val="both"/>
        <w:rPr>
          <w:b/>
        </w:rPr>
      </w:pPr>
    </w:p>
    <w:p w:rsidR="000D0462" w:rsidRDefault="000D0462" w:rsidP="00492B91">
      <w:pPr>
        <w:pStyle w:val="Default"/>
        <w:spacing w:line="360" w:lineRule="auto"/>
        <w:jc w:val="both"/>
      </w:pPr>
    </w:p>
    <w:sectPr w:rsidR="000D0462" w:rsidSect="00C37B8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76" w:rsidRDefault="00CB69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B6976" w:rsidRDefault="00CB69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76" w:rsidRDefault="006858A8">
    <w:pPr>
      <w:pStyle w:val="Fuzeile"/>
      <w:rPr>
        <w:rFonts w:ascii="Times New Roman" w:hAnsi="Times New Roman" w:cs="Times New Roman"/>
        <w:color w:val="67686E"/>
        <w:sz w:val="18"/>
        <w:szCs w:val="18"/>
        <w:lang w:val="en-US"/>
      </w:rPr>
    </w:pPr>
    <w:r>
      <w:rPr>
        <w:color w:val="67686E"/>
        <w:sz w:val="18"/>
        <w:szCs w:val="18"/>
        <w:lang w:val="en-US"/>
      </w:rPr>
      <w:t>Stand xx</w:t>
    </w:r>
    <w:r w:rsidR="00DB5176">
      <w:rPr>
        <w:color w:val="67686E"/>
        <w:sz w:val="18"/>
        <w:szCs w:val="18"/>
        <w:lang w:val="en-US"/>
      </w:rPr>
      <w:tab/>
    </w:r>
    <w:r w:rsidR="00DB5176">
      <w:rPr>
        <w:color w:val="67686E"/>
        <w:sz w:val="18"/>
        <w:szCs w:val="18"/>
        <w:lang w:val="en-US"/>
      </w:rPr>
      <w:tab/>
      <w:t>Copyright by CaloryCoach Holding GmbH</w:t>
    </w:r>
    <w:r w:rsidR="00DB5176">
      <w:rPr>
        <w:color w:val="67686E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76" w:rsidRDefault="00CB69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B6976" w:rsidRDefault="00CB69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C"/>
    <w:multiLevelType w:val="hybridMultilevel"/>
    <w:tmpl w:val="7AAA3864"/>
    <w:lvl w:ilvl="0" w:tplc="A504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C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9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4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6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E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E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B04B38"/>
    <w:multiLevelType w:val="hybridMultilevel"/>
    <w:tmpl w:val="9BE2B54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0D4739F"/>
    <w:multiLevelType w:val="hybridMultilevel"/>
    <w:tmpl w:val="D2FEE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9174A"/>
    <w:multiLevelType w:val="hybridMultilevel"/>
    <w:tmpl w:val="53BCA9D0"/>
    <w:lvl w:ilvl="0" w:tplc="34DAF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8E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5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87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68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4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6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6C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9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992B38"/>
    <w:multiLevelType w:val="hybridMultilevel"/>
    <w:tmpl w:val="C142AA68"/>
    <w:lvl w:ilvl="0" w:tplc="2C26F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1E1E0D"/>
    <w:multiLevelType w:val="hybridMultilevel"/>
    <w:tmpl w:val="25269F52"/>
    <w:lvl w:ilvl="0" w:tplc="9D788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3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09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06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04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00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ED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A3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0A4BA2"/>
    <w:multiLevelType w:val="multilevel"/>
    <w:tmpl w:val="1228F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37B8D"/>
    <w:rsid w:val="00004E10"/>
    <w:rsid w:val="000062B6"/>
    <w:rsid w:val="0001767B"/>
    <w:rsid w:val="00025286"/>
    <w:rsid w:val="00041384"/>
    <w:rsid w:val="00042EFC"/>
    <w:rsid w:val="00045412"/>
    <w:rsid w:val="0007116D"/>
    <w:rsid w:val="000926C8"/>
    <w:rsid w:val="000A094A"/>
    <w:rsid w:val="000C4349"/>
    <w:rsid w:val="000C67EC"/>
    <w:rsid w:val="000D0462"/>
    <w:rsid w:val="000D2B35"/>
    <w:rsid w:val="000E3973"/>
    <w:rsid w:val="000E4342"/>
    <w:rsid w:val="000F2FAD"/>
    <w:rsid w:val="0011035F"/>
    <w:rsid w:val="00116BDA"/>
    <w:rsid w:val="00116EED"/>
    <w:rsid w:val="00117F1A"/>
    <w:rsid w:val="00123637"/>
    <w:rsid w:val="0012470E"/>
    <w:rsid w:val="00132E5E"/>
    <w:rsid w:val="00155DE1"/>
    <w:rsid w:val="00166A9B"/>
    <w:rsid w:val="001728A1"/>
    <w:rsid w:val="00175CB7"/>
    <w:rsid w:val="00176984"/>
    <w:rsid w:val="00184C54"/>
    <w:rsid w:val="001B06D9"/>
    <w:rsid w:val="001B75D7"/>
    <w:rsid w:val="001D07C8"/>
    <w:rsid w:val="001D4171"/>
    <w:rsid w:val="001F57E2"/>
    <w:rsid w:val="001F5A1C"/>
    <w:rsid w:val="001F7EA2"/>
    <w:rsid w:val="00202D16"/>
    <w:rsid w:val="00210F81"/>
    <w:rsid w:val="00214DF4"/>
    <w:rsid w:val="00216B02"/>
    <w:rsid w:val="00247FC6"/>
    <w:rsid w:val="002522B5"/>
    <w:rsid w:val="00252E89"/>
    <w:rsid w:val="00254296"/>
    <w:rsid w:val="00255735"/>
    <w:rsid w:val="00257984"/>
    <w:rsid w:val="00275AD7"/>
    <w:rsid w:val="00283ED6"/>
    <w:rsid w:val="002A75FD"/>
    <w:rsid w:val="002B76F7"/>
    <w:rsid w:val="002C7424"/>
    <w:rsid w:val="002D5C45"/>
    <w:rsid w:val="002E42F3"/>
    <w:rsid w:val="002E65AF"/>
    <w:rsid w:val="002E65FB"/>
    <w:rsid w:val="0032717F"/>
    <w:rsid w:val="00330C30"/>
    <w:rsid w:val="00331C52"/>
    <w:rsid w:val="00337373"/>
    <w:rsid w:val="003463F2"/>
    <w:rsid w:val="00350E1D"/>
    <w:rsid w:val="00353DFF"/>
    <w:rsid w:val="00367291"/>
    <w:rsid w:val="00370F7D"/>
    <w:rsid w:val="0037570D"/>
    <w:rsid w:val="0038736F"/>
    <w:rsid w:val="003C00EA"/>
    <w:rsid w:val="003C3B88"/>
    <w:rsid w:val="003E2967"/>
    <w:rsid w:val="00402CCE"/>
    <w:rsid w:val="00403D82"/>
    <w:rsid w:val="00404943"/>
    <w:rsid w:val="0042180C"/>
    <w:rsid w:val="00433B4F"/>
    <w:rsid w:val="00443646"/>
    <w:rsid w:val="00454DDA"/>
    <w:rsid w:val="00455E7E"/>
    <w:rsid w:val="00455EF1"/>
    <w:rsid w:val="00475F1A"/>
    <w:rsid w:val="0048061B"/>
    <w:rsid w:val="00482465"/>
    <w:rsid w:val="004830A3"/>
    <w:rsid w:val="00487B76"/>
    <w:rsid w:val="004910C5"/>
    <w:rsid w:val="00492B91"/>
    <w:rsid w:val="004A33AF"/>
    <w:rsid w:val="004A4396"/>
    <w:rsid w:val="004B27D3"/>
    <w:rsid w:val="004B6BAE"/>
    <w:rsid w:val="004B758C"/>
    <w:rsid w:val="004B7C98"/>
    <w:rsid w:val="004C6557"/>
    <w:rsid w:val="004D1AA1"/>
    <w:rsid w:val="004E38E2"/>
    <w:rsid w:val="004E447D"/>
    <w:rsid w:val="004F53D8"/>
    <w:rsid w:val="004F6ED2"/>
    <w:rsid w:val="00501E6A"/>
    <w:rsid w:val="00554671"/>
    <w:rsid w:val="00554E5C"/>
    <w:rsid w:val="00566289"/>
    <w:rsid w:val="00566643"/>
    <w:rsid w:val="005769FD"/>
    <w:rsid w:val="00580534"/>
    <w:rsid w:val="00587187"/>
    <w:rsid w:val="005C181C"/>
    <w:rsid w:val="005D16FE"/>
    <w:rsid w:val="005D4D34"/>
    <w:rsid w:val="006065CF"/>
    <w:rsid w:val="00610B9C"/>
    <w:rsid w:val="00613BDA"/>
    <w:rsid w:val="00620623"/>
    <w:rsid w:val="00623A52"/>
    <w:rsid w:val="00624F90"/>
    <w:rsid w:val="00626CE3"/>
    <w:rsid w:val="0064476C"/>
    <w:rsid w:val="006510E7"/>
    <w:rsid w:val="0065175A"/>
    <w:rsid w:val="00652D71"/>
    <w:rsid w:val="00656FA4"/>
    <w:rsid w:val="00657626"/>
    <w:rsid w:val="00657FA9"/>
    <w:rsid w:val="00660645"/>
    <w:rsid w:val="006636A5"/>
    <w:rsid w:val="00681AD1"/>
    <w:rsid w:val="006858A8"/>
    <w:rsid w:val="00697E06"/>
    <w:rsid w:val="006A4677"/>
    <w:rsid w:val="006C1693"/>
    <w:rsid w:val="006D1F03"/>
    <w:rsid w:val="006D28D5"/>
    <w:rsid w:val="006F2AB3"/>
    <w:rsid w:val="006F3732"/>
    <w:rsid w:val="00705E22"/>
    <w:rsid w:val="0070738F"/>
    <w:rsid w:val="00746A56"/>
    <w:rsid w:val="00746EE8"/>
    <w:rsid w:val="00747B11"/>
    <w:rsid w:val="00753237"/>
    <w:rsid w:val="00764A61"/>
    <w:rsid w:val="0077164F"/>
    <w:rsid w:val="00774772"/>
    <w:rsid w:val="007766E0"/>
    <w:rsid w:val="007934C8"/>
    <w:rsid w:val="007A6539"/>
    <w:rsid w:val="007B40A8"/>
    <w:rsid w:val="007C7D20"/>
    <w:rsid w:val="007D501F"/>
    <w:rsid w:val="007E0E4F"/>
    <w:rsid w:val="007F1034"/>
    <w:rsid w:val="00842C76"/>
    <w:rsid w:val="0084585D"/>
    <w:rsid w:val="00864ADA"/>
    <w:rsid w:val="00864E35"/>
    <w:rsid w:val="00871C3A"/>
    <w:rsid w:val="00874FFA"/>
    <w:rsid w:val="00896091"/>
    <w:rsid w:val="008974EB"/>
    <w:rsid w:val="008A2221"/>
    <w:rsid w:val="008A2E5B"/>
    <w:rsid w:val="008C27FA"/>
    <w:rsid w:val="008D1D6D"/>
    <w:rsid w:val="008E6791"/>
    <w:rsid w:val="008E7202"/>
    <w:rsid w:val="008F6AEF"/>
    <w:rsid w:val="009031A0"/>
    <w:rsid w:val="0090533A"/>
    <w:rsid w:val="00913CFB"/>
    <w:rsid w:val="00925AF4"/>
    <w:rsid w:val="00934254"/>
    <w:rsid w:val="00941AD3"/>
    <w:rsid w:val="009453C6"/>
    <w:rsid w:val="00956629"/>
    <w:rsid w:val="00964EB2"/>
    <w:rsid w:val="00967383"/>
    <w:rsid w:val="009707F7"/>
    <w:rsid w:val="00992199"/>
    <w:rsid w:val="009A0FB2"/>
    <w:rsid w:val="009A34F5"/>
    <w:rsid w:val="009A5D53"/>
    <w:rsid w:val="009B415E"/>
    <w:rsid w:val="009C1972"/>
    <w:rsid w:val="009E1BBF"/>
    <w:rsid w:val="009F2598"/>
    <w:rsid w:val="00A04CCE"/>
    <w:rsid w:val="00A25749"/>
    <w:rsid w:val="00A50EE7"/>
    <w:rsid w:val="00A66711"/>
    <w:rsid w:val="00A72C50"/>
    <w:rsid w:val="00A77314"/>
    <w:rsid w:val="00A91450"/>
    <w:rsid w:val="00A93BD8"/>
    <w:rsid w:val="00AA07EC"/>
    <w:rsid w:val="00AA3F68"/>
    <w:rsid w:val="00AA6E7F"/>
    <w:rsid w:val="00AC499D"/>
    <w:rsid w:val="00AD484E"/>
    <w:rsid w:val="00AE2DA6"/>
    <w:rsid w:val="00AF2201"/>
    <w:rsid w:val="00AF45B2"/>
    <w:rsid w:val="00B14B43"/>
    <w:rsid w:val="00B171C3"/>
    <w:rsid w:val="00B21B89"/>
    <w:rsid w:val="00B31C41"/>
    <w:rsid w:val="00B5750A"/>
    <w:rsid w:val="00B60B57"/>
    <w:rsid w:val="00B71AFA"/>
    <w:rsid w:val="00B916D8"/>
    <w:rsid w:val="00B960E8"/>
    <w:rsid w:val="00BA3311"/>
    <w:rsid w:val="00BC6B52"/>
    <w:rsid w:val="00C05767"/>
    <w:rsid w:val="00C32BAB"/>
    <w:rsid w:val="00C33900"/>
    <w:rsid w:val="00C33DF7"/>
    <w:rsid w:val="00C37B8D"/>
    <w:rsid w:val="00C44771"/>
    <w:rsid w:val="00C56DD3"/>
    <w:rsid w:val="00C639C9"/>
    <w:rsid w:val="00C67E8E"/>
    <w:rsid w:val="00C73BB7"/>
    <w:rsid w:val="00C74624"/>
    <w:rsid w:val="00C81C45"/>
    <w:rsid w:val="00C81E36"/>
    <w:rsid w:val="00C97D28"/>
    <w:rsid w:val="00CA15F2"/>
    <w:rsid w:val="00CA39A0"/>
    <w:rsid w:val="00CA5E3A"/>
    <w:rsid w:val="00CB6976"/>
    <w:rsid w:val="00CC19EF"/>
    <w:rsid w:val="00CC72E0"/>
    <w:rsid w:val="00CD14B9"/>
    <w:rsid w:val="00D02EFD"/>
    <w:rsid w:val="00D03BF9"/>
    <w:rsid w:val="00D04A1C"/>
    <w:rsid w:val="00D20FE0"/>
    <w:rsid w:val="00D304CF"/>
    <w:rsid w:val="00D5515F"/>
    <w:rsid w:val="00D65A1E"/>
    <w:rsid w:val="00D743FE"/>
    <w:rsid w:val="00D74413"/>
    <w:rsid w:val="00D85733"/>
    <w:rsid w:val="00D86C69"/>
    <w:rsid w:val="00D87AF0"/>
    <w:rsid w:val="00D972C7"/>
    <w:rsid w:val="00DA1FBB"/>
    <w:rsid w:val="00DA7FC7"/>
    <w:rsid w:val="00DB5176"/>
    <w:rsid w:val="00DB56A8"/>
    <w:rsid w:val="00DB62E7"/>
    <w:rsid w:val="00DD1189"/>
    <w:rsid w:val="00DE05CA"/>
    <w:rsid w:val="00DE421C"/>
    <w:rsid w:val="00E05BE2"/>
    <w:rsid w:val="00E07D50"/>
    <w:rsid w:val="00E115F0"/>
    <w:rsid w:val="00E12BF7"/>
    <w:rsid w:val="00E41E59"/>
    <w:rsid w:val="00E42381"/>
    <w:rsid w:val="00E46E77"/>
    <w:rsid w:val="00E62AA0"/>
    <w:rsid w:val="00E66CF5"/>
    <w:rsid w:val="00E838AA"/>
    <w:rsid w:val="00E900D6"/>
    <w:rsid w:val="00E9118D"/>
    <w:rsid w:val="00E92838"/>
    <w:rsid w:val="00EA7F2F"/>
    <w:rsid w:val="00EB51F8"/>
    <w:rsid w:val="00ED3E47"/>
    <w:rsid w:val="00ED4D20"/>
    <w:rsid w:val="00EE0372"/>
    <w:rsid w:val="00F072D2"/>
    <w:rsid w:val="00F16A6F"/>
    <w:rsid w:val="00F224AB"/>
    <w:rsid w:val="00F27568"/>
    <w:rsid w:val="00F335B3"/>
    <w:rsid w:val="00F36669"/>
    <w:rsid w:val="00F42276"/>
    <w:rsid w:val="00F43AF2"/>
    <w:rsid w:val="00F516F3"/>
    <w:rsid w:val="00F611B7"/>
    <w:rsid w:val="00F76B0E"/>
    <w:rsid w:val="00F81B32"/>
    <w:rsid w:val="00F856E7"/>
    <w:rsid w:val="00F86016"/>
    <w:rsid w:val="00F86CF8"/>
    <w:rsid w:val="00F922FE"/>
    <w:rsid w:val="00FA3333"/>
    <w:rsid w:val="00FC4A88"/>
    <w:rsid w:val="00FC7331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E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55DE1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55DE1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55DE1"/>
    <w:pPr>
      <w:keepNext/>
      <w:keepLines/>
      <w:spacing w:before="200" w:after="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55DE1"/>
    <w:rPr>
      <w:rFonts w:ascii="Arial" w:hAnsi="Arial" w:cs="Arial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55DE1"/>
    <w:rPr>
      <w:rFonts w:ascii="Arial" w:hAnsi="Arial" w:cs="Arial"/>
      <w:b/>
      <w:bCs/>
      <w:color w:val="auto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55DE1"/>
    <w:rPr>
      <w:rFonts w:ascii="Arial" w:hAnsi="Arial" w:cs="Arial"/>
      <w:b/>
      <w:bCs/>
      <w:color w:val="auto"/>
    </w:rPr>
  </w:style>
  <w:style w:type="paragraph" w:styleId="Kopfzeile">
    <w:name w:val="header"/>
    <w:basedOn w:val="Standard"/>
    <w:link w:val="KopfzeileZchn"/>
    <w:uiPriority w:val="99"/>
    <w:rsid w:val="001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DE1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1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DE1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rsid w:val="00155DE1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5DE1"/>
    <w:pPr>
      <w:ind w:left="720"/>
    </w:pPr>
  </w:style>
  <w:style w:type="character" w:customStyle="1" w:styleId="itxtrst">
    <w:name w:val="itxtrst"/>
    <w:basedOn w:val="Absatz-Standardschriftart"/>
    <w:uiPriority w:val="99"/>
    <w:rsid w:val="00155DE1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rsid w:val="00155DE1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5D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5DE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5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55DE1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15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55D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155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D4D2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E1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55DE1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55DE1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55DE1"/>
    <w:pPr>
      <w:keepNext/>
      <w:keepLines/>
      <w:spacing w:before="200" w:after="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55DE1"/>
    <w:rPr>
      <w:rFonts w:ascii="Arial" w:hAnsi="Arial" w:cs="Arial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55DE1"/>
    <w:rPr>
      <w:rFonts w:ascii="Arial" w:hAnsi="Arial" w:cs="Arial"/>
      <w:b/>
      <w:bCs/>
      <w:color w:val="auto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55DE1"/>
    <w:rPr>
      <w:rFonts w:ascii="Arial" w:hAnsi="Arial" w:cs="Arial"/>
      <w:b/>
      <w:bCs/>
      <w:color w:val="auto"/>
    </w:rPr>
  </w:style>
  <w:style w:type="paragraph" w:styleId="Kopfzeile">
    <w:name w:val="header"/>
    <w:basedOn w:val="Standard"/>
    <w:link w:val="KopfzeileZchn"/>
    <w:uiPriority w:val="99"/>
    <w:rsid w:val="001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DE1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1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DE1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rsid w:val="00155DE1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5DE1"/>
    <w:pPr>
      <w:ind w:left="720"/>
    </w:pPr>
  </w:style>
  <w:style w:type="character" w:customStyle="1" w:styleId="itxtrst">
    <w:name w:val="itxtrst"/>
    <w:basedOn w:val="Absatz-Standardschriftart"/>
    <w:uiPriority w:val="99"/>
    <w:rsid w:val="00155DE1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rsid w:val="00155DE1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5D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5DE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5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55DE1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15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55D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155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D4D2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4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2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3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oryco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CaloryCoach expandiert – Systemzentrale zieht nach Hanau</vt:lpstr>
    </vt:vector>
  </TitlesOfParts>
  <Company>CaloryCoach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CaloryCoach expandiert – Systemzentrale zieht nach Hanau</dc:title>
  <dc:creator>mlein</dc:creator>
  <cp:lastModifiedBy>b.linder</cp:lastModifiedBy>
  <cp:revision>9</cp:revision>
  <cp:lastPrinted>2014-12-08T14:33:00Z</cp:lastPrinted>
  <dcterms:created xsi:type="dcterms:W3CDTF">2015-02-23T13:44:00Z</dcterms:created>
  <dcterms:modified xsi:type="dcterms:W3CDTF">2015-03-09T09:08:00Z</dcterms:modified>
</cp:coreProperties>
</file>